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53" w:rsidRPr="008A7453" w:rsidRDefault="008A7453" w:rsidP="008A7453">
      <w:pPr>
        <w:pStyle w:val="c21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8A7453">
        <w:rPr>
          <w:rStyle w:val="c11"/>
          <w:b/>
          <w:bCs/>
          <w:color w:val="000000"/>
          <w:sz w:val="40"/>
          <w:szCs w:val="40"/>
        </w:rPr>
        <w:t>« Роль подвижных игр в жизни детей - дошкольников»</w:t>
      </w:r>
    </w:p>
    <w:p w:rsidR="008A7453" w:rsidRPr="008A7453" w:rsidRDefault="008A7453" w:rsidP="008A7453">
      <w:pPr>
        <w:pStyle w:val="c5"/>
        <w:spacing w:before="0" w:beforeAutospacing="0" w:after="0" w:afterAutospacing="0"/>
        <w:rPr>
          <w:color w:val="000000"/>
          <w:sz w:val="32"/>
          <w:szCs w:val="32"/>
        </w:rPr>
      </w:pP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Подвижная игра оказывает положительное влияние на всестороннее гармоническое развитие личности, а также улучшение показателей физической подготовленности, повышение качества выполнения детьми двигательных заданий.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Почему же так важны подвижные игры для дошкольников?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Потому, что в дошкольном возрасте у ребенка происходит усложнение моторики и координации движений.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 xml:space="preserve">Этот процесс происходит в результате повседневного выполнения таких движений, как ходьба, бег, подпрыгивание, перепрыгивание, ползание. Однако повторение тех же движений в ходе подвижной игры позволяет значительно ускорить формирование двигательных навыков, способствуя раннему развитию </w:t>
      </w:r>
      <w:proofErr w:type="gramStart"/>
      <w:r w:rsidRPr="008A7453">
        <w:rPr>
          <w:rStyle w:val="c4"/>
          <w:color w:val="000000"/>
          <w:sz w:val="32"/>
          <w:szCs w:val="32"/>
        </w:rPr>
        <w:t>ребенка</w:t>
      </w:r>
      <w:proofErr w:type="gramEnd"/>
      <w:r w:rsidRPr="008A7453">
        <w:rPr>
          <w:rStyle w:val="c4"/>
          <w:color w:val="000000"/>
          <w:sz w:val="32"/>
          <w:szCs w:val="32"/>
        </w:rPr>
        <w:t xml:space="preserve"> как в физическом, так и в психическом плане.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Во время подвижных игр дошкольник учится слушать, выполнять четкие правила, быть внимательным, согласовывать свои движения с движениями других играющих, конечно же, дружить и находить взаимопонимание со сверстниками. Особенно полезны подвижные игры для дошкольников застенчивым деткам! Активные подвижные игры помогают им преодолеть робость. В  игре малыш забывает о своем стеснении и просто наслаждается действием и успехом, когда все у него получается</w:t>
      </w:r>
    </w:p>
    <w:p w:rsid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rStyle w:val="c4"/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Подвижная игра – незаменимое средство пополнения у ребёнка знаний, и представлений об окружающем мире, развитие мышления и ценных морально – волевых качеств.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  <w:r w:rsidRPr="008A7453">
        <w:rPr>
          <w:rStyle w:val="c4"/>
          <w:color w:val="000000"/>
          <w:sz w:val="32"/>
          <w:szCs w:val="32"/>
        </w:rPr>
        <w:t>При проведении подвижных игр можно использовать неограниченные возможности комплексных, разнообразных методов, направленных на формирование личности ребёнка.</w:t>
      </w:r>
      <w:r w:rsidRPr="008A7453">
        <w:rPr>
          <w:color w:val="000000"/>
          <w:sz w:val="32"/>
          <w:szCs w:val="32"/>
        </w:rPr>
        <w:br/>
      </w:r>
      <w:r w:rsidRPr="008A7453">
        <w:rPr>
          <w:rStyle w:val="c4"/>
          <w:color w:val="000000"/>
          <w:sz w:val="32"/>
          <w:szCs w:val="32"/>
        </w:rPr>
        <w:t>В подвижных играх совершенствуется эстетическое восприятие мира.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Дети познают красоту, образность движения, развитие чувства ритма. Подвижные игры готовят ребёнка к труду: дети располагают и убирают атрибуты в определенной последовательности, совершают свои двигательные навыки, необходимые для будущей трудовой деятельности. Детям интересно играть, ведь игра – это основная форма обучения у детей дошкольного возраста.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 xml:space="preserve">Движения - первые истоки смелости, выносливости, решительности маленького ребенка, а у </w:t>
      </w:r>
      <w:proofErr w:type="gramStart"/>
      <w:r w:rsidRPr="008A7453">
        <w:rPr>
          <w:rStyle w:val="c4"/>
          <w:color w:val="000000"/>
          <w:sz w:val="32"/>
          <w:szCs w:val="32"/>
        </w:rPr>
        <w:t>более старших</w:t>
      </w:r>
      <w:proofErr w:type="gramEnd"/>
      <w:r w:rsidRPr="008A7453">
        <w:rPr>
          <w:rStyle w:val="c4"/>
          <w:color w:val="000000"/>
          <w:sz w:val="32"/>
          <w:szCs w:val="32"/>
        </w:rPr>
        <w:t xml:space="preserve"> детей - форма проявления этих важных человеческих качеств.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А разве может быть труд – основа основ жизни – без точных, развитых движений?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lastRenderedPageBreak/>
        <w:t>Игры с движениями дают детям яркие мгновения чудесного человеческого общения, развивают опыт поведения. Ощущение умения красиво двигаться приносит истинную радость и эстетическое удовольствие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У каждой определенной подвижной игры есть свои условия и правила, выполняя которые достигается цель игры. Все подвижные игры разнообразны по своей организации.  Некоторые игры обладают сюжетом, есть определенные роли и правила. Существуют игры без ролей, в них дети выполняют только двигательные упражнения по определенным правилам. И также есть игры, где все действия подчинены и обыграны текстом, который произносит взрослый.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Очень важна роль подвижных игр в увеличении двигательной активности детей в течение дня. Особое значение имеют они для увеличения физиологических нагрузок на организм ребенка. Активные двигательные действия при эмоциональном подъеме способствуют значительному усилению деятельности костно-мышечной, сердечно - сосудистой и дыхательной систем, благодаря чему происходит улучшение обмена веществ в организме и соответствующая тренировка функций различных систем и органов.                                     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В подвижных играх объективно сочетаются два очень важных фактора: с одной стороны, дети включаются в практическую деятельность, развиваются физически,  привыкают самостоятельно действовать; с другой стороны - получают моральное и эстетическое удовлетворение от этой деятельности, углубляют познания окружающей их среды.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Чем больше подвижных игр для дошкольников могут предложить взрослые, тем полнее удовлетворят жизненные потребности малышей.</w:t>
      </w:r>
    </w:p>
    <w:p w:rsidR="008A7453" w:rsidRPr="008A7453" w:rsidRDefault="008A7453" w:rsidP="008A7453">
      <w:pPr>
        <w:pStyle w:val="c5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7453">
        <w:rPr>
          <w:rStyle w:val="c13"/>
          <w:b/>
          <w:bCs/>
          <w:i/>
          <w:iCs/>
          <w:color w:val="000000"/>
          <w:sz w:val="32"/>
          <w:szCs w:val="32"/>
        </w:rPr>
        <w:t> </w:t>
      </w:r>
      <w:r w:rsidRPr="008A7453">
        <w:rPr>
          <w:rStyle w:val="c4"/>
          <w:color w:val="000000"/>
          <w:sz w:val="32"/>
          <w:szCs w:val="32"/>
        </w:rPr>
        <w:t>Наиболее эффективно проведение подвижных игр на свежем воздухе.</w:t>
      </w:r>
    </w:p>
    <w:p w:rsidR="008A7453" w:rsidRPr="008A7453" w:rsidRDefault="008A7453" w:rsidP="008A7453">
      <w:pPr>
        <w:pStyle w:val="c5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При активной двигательной деятельности детей на свежем воздухе усиливается работа сердца и легких а, следовательно, увеличивается поступление кислорода в кровь. Это оказывает благотворное влияние на общее состояние здоровья детей: улучшается аппетит, укрепляется нервная система, повышается сопротивляемость организма к различным заболеваниям.</w:t>
      </w:r>
    </w:p>
    <w:p w:rsidR="008A7453" w:rsidRPr="008A7453" w:rsidRDefault="008A7453" w:rsidP="008A7453">
      <w:pPr>
        <w:pStyle w:val="c5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8A7453">
        <w:rPr>
          <w:rStyle w:val="c4"/>
          <w:color w:val="000000"/>
          <w:sz w:val="32"/>
          <w:szCs w:val="32"/>
        </w:rPr>
        <w:t>Укрепление и оздоровление организма детей, формирование необходимых навыков движений, создание условий для радостных эмоциональных переживаний детей, воспитание у них дружеских взаимоотношений и элементарной дисциплинированности, умения действовать в коллективе сверстников, развитие их речи и обогащение словаря - вот те основные воспитательные задачи, которые педагог может осуществлять при помощи  разнообразных игровых заданий.</w:t>
      </w:r>
    </w:p>
    <w:p w:rsidR="00000000" w:rsidRDefault="008A7453" w:rsidP="008A7453">
      <w:pPr>
        <w:jc w:val="both"/>
      </w:pPr>
    </w:p>
    <w:sectPr w:rsidR="00000000" w:rsidSect="008A7453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A7453"/>
    <w:rsid w:val="008A7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8A7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A7453"/>
  </w:style>
  <w:style w:type="character" w:customStyle="1" w:styleId="c11">
    <w:name w:val="c11"/>
    <w:basedOn w:val="a0"/>
    <w:rsid w:val="008A7453"/>
  </w:style>
  <w:style w:type="paragraph" w:customStyle="1" w:styleId="c5">
    <w:name w:val="c5"/>
    <w:basedOn w:val="a"/>
    <w:rsid w:val="008A7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A7453"/>
  </w:style>
  <w:style w:type="character" w:customStyle="1" w:styleId="c13">
    <w:name w:val="c13"/>
    <w:basedOn w:val="a0"/>
    <w:rsid w:val="008A7453"/>
  </w:style>
  <w:style w:type="paragraph" w:styleId="a3">
    <w:name w:val="Balloon Text"/>
    <w:basedOn w:val="a"/>
    <w:link w:val="a4"/>
    <w:uiPriority w:val="99"/>
    <w:semiHidden/>
    <w:unhideWhenUsed/>
    <w:rsid w:val="008A7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4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686</Words>
  <Characters>3915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2023-02-25T18:38:00Z</dcterms:created>
  <dcterms:modified xsi:type="dcterms:W3CDTF">2023-02-25T18:41:00Z</dcterms:modified>
</cp:coreProperties>
</file>